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1A" w:rsidRDefault="00153D1A" w:rsidP="009E5B8E">
      <w:pPr>
        <w:jc w:val="center"/>
        <w:rPr>
          <w:rFonts w:ascii="Arial" w:hAnsi="Arial" w:cs="Arial"/>
          <w:b/>
          <w:sz w:val="28"/>
          <w:szCs w:val="28"/>
        </w:rPr>
      </w:pPr>
      <w:r w:rsidRPr="009E5B8E">
        <w:rPr>
          <w:rFonts w:ascii="Arial" w:hAnsi="Arial" w:cs="Arial"/>
          <w:b/>
          <w:sz w:val="28"/>
          <w:szCs w:val="28"/>
        </w:rPr>
        <w:t>20. 5. 2020 SVETOVNI DAN ČEBEL</w:t>
      </w:r>
    </w:p>
    <w:p w:rsidR="009E5B8E" w:rsidRPr="009E5B8E" w:rsidRDefault="009E5B8E" w:rsidP="009E5B8E">
      <w:pPr>
        <w:jc w:val="both"/>
        <w:rPr>
          <w:rFonts w:ascii="Arial" w:hAnsi="Arial" w:cs="Arial"/>
          <w:b/>
          <w:sz w:val="28"/>
          <w:szCs w:val="28"/>
        </w:rPr>
      </w:pPr>
      <w:r w:rsidRPr="009E5B8E">
        <w:rPr>
          <w:rFonts w:ascii="Arial" w:hAnsi="Arial" w:cs="Arial"/>
          <w:color w:val="000000"/>
          <w:sz w:val="28"/>
          <w:szCs w:val="28"/>
          <w:shd w:val="clear" w:color="auto" w:fill="FFFFFF"/>
        </w:rPr>
        <w:t>Slovenija je predlagala, da se za svetovni dan čebel razglasi 20. maj.</w:t>
      </w:r>
    </w:p>
    <w:p w:rsidR="009E5B8E" w:rsidRPr="009E5B8E" w:rsidRDefault="009E5B8E" w:rsidP="009E5B8E">
      <w:pPr>
        <w:spacing w:after="150" w:line="240" w:lineRule="auto"/>
        <w:jc w:val="both"/>
        <w:rPr>
          <w:rFonts w:ascii="Arial" w:eastAsia="Times New Roman" w:hAnsi="Arial" w:cs="Arial"/>
          <w:sz w:val="28"/>
          <w:szCs w:val="28"/>
          <w:lang w:eastAsia="sl-SI"/>
        </w:rPr>
      </w:pPr>
      <w:r w:rsidRPr="009E5B8E">
        <w:rPr>
          <w:rFonts w:ascii="Arial" w:eastAsia="Times New Roman" w:hAnsi="Arial" w:cs="Arial"/>
          <w:sz w:val="28"/>
          <w:szCs w:val="28"/>
          <w:lang w:eastAsia="sl-SI"/>
        </w:rPr>
        <w:t>Maj je mesec bujnega razvoja čebel in narave na severni polobli, na južni polobli pa je to jesenski čas, ko se pobirajo čebelji proizvodi in začne sezona uporabe medu in medenih izdelkov.</w:t>
      </w:r>
    </w:p>
    <w:p w:rsidR="009E5B8E" w:rsidRPr="009E5B8E" w:rsidRDefault="009E5B8E" w:rsidP="009E5B8E">
      <w:pPr>
        <w:spacing w:after="0" w:line="240" w:lineRule="auto"/>
        <w:jc w:val="both"/>
        <w:rPr>
          <w:rFonts w:ascii="Arial" w:eastAsia="Times New Roman" w:hAnsi="Arial" w:cs="Arial"/>
          <w:sz w:val="28"/>
          <w:szCs w:val="28"/>
          <w:lang w:eastAsia="sl-SI"/>
        </w:rPr>
      </w:pPr>
      <w:r w:rsidRPr="009E5B8E">
        <w:rPr>
          <w:rFonts w:ascii="Arial" w:eastAsia="Times New Roman" w:hAnsi="Arial" w:cs="Arial"/>
          <w:noProof/>
          <w:color w:val="7E552A"/>
          <w:sz w:val="28"/>
          <w:szCs w:val="28"/>
          <w:lang w:eastAsia="sl-SI"/>
        </w:rPr>
        <w:drawing>
          <wp:inline distT="0" distB="0" distL="0" distR="0" wp14:anchorId="727D9340" wp14:editId="43726938">
            <wp:extent cx="4981575" cy="3044296"/>
            <wp:effectExtent l="0" t="0" r="0" b="3810"/>
            <wp:docPr id="5" name="Slika 5" descr="Click to enlarge image cebelnjak_bohinj_jost_gantar_sloveniainfo.jpg">
              <a:hlinkClick xmlns:a="http://schemas.openxmlformats.org/drawingml/2006/main" r:id="rId5" tgtFrame="&quot;_blank&quot;" tooltip="&quo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enlarge image cebelnjak_bohinj_jost_gantar_sloveniainfo.jpg">
                      <a:hlinkClick r:id="rId5" tgtFrame="&quot;_blank&quot;" tooltip="&quot;&#10;&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2746" cy="3045011"/>
                    </a:xfrm>
                    <a:prstGeom prst="rect">
                      <a:avLst/>
                    </a:prstGeom>
                    <a:noFill/>
                    <a:ln>
                      <a:noFill/>
                    </a:ln>
                  </pic:spPr>
                </pic:pic>
              </a:graphicData>
            </a:graphic>
          </wp:inline>
        </w:drawing>
      </w:r>
    </w:p>
    <w:p w:rsidR="009E5B8E" w:rsidRPr="009E5B8E" w:rsidRDefault="009E5B8E" w:rsidP="009E5B8E">
      <w:pPr>
        <w:spacing w:after="0" w:line="15" w:lineRule="atLeast"/>
        <w:jc w:val="both"/>
        <w:rPr>
          <w:rFonts w:ascii="Arial" w:eastAsia="Times New Roman" w:hAnsi="Arial" w:cs="Arial"/>
          <w:sz w:val="28"/>
          <w:szCs w:val="28"/>
          <w:lang w:eastAsia="sl-SI"/>
        </w:rPr>
      </w:pPr>
    </w:p>
    <w:p w:rsidR="009E5B8E" w:rsidRPr="009E5B8E" w:rsidRDefault="009E5B8E" w:rsidP="009E5B8E">
      <w:pPr>
        <w:shd w:val="clear" w:color="auto" w:fill="FFFFFF"/>
        <w:spacing w:after="150" w:line="240" w:lineRule="auto"/>
        <w:jc w:val="both"/>
        <w:rPr>
          <w:rFonts w:ascii="Arial" w:eastAsia="Times New Roman" w:hAnsi="Arial" w:cs="Arial"/>
          <w:color w:val="000000"/>
          <w:sz w:val="28"/>
          <w:szCs w:val="28"/>
          <w:lang w:eastAsia="sl-SI"/>
        </w:rPr>
      </w:pPr>
      <w:r w:rsidRPr="009E5B8E">
        <w:rPr>
          <w:rFonts w:ascii="Arial" w:eastAsia="Times New Roman" w:hAnsi="Arial" w:cs="Arial"/>
          <w:color w:val="000000"/>
          <w:sz w:val="28"/>
          <w:szCs w:val="28"/>
          <w:lang w:eastAsia="sl-SI"/>
        </w:rPr>
        <w:t>20. maja se je tudi rodil </w:t>
      </w:r>
      <w:hyperlink r:id="rId7" w:tgtFrame="_blank" w:history="1">
        <w:r w:rsidRPr="009E5B8E">
          <w:rPr>
            <w:rFonts w:ascii="Arial" w:eastAsia="Times New Roman" w:hAnsi="Arial" w:cs="Arial"/>
            <w:sz w:val="28"/>
            <w:szCs w:val="28"/>
            <w:lang w:eastAsia="sl-SI"/>
          </w:rPr>
          <w:t>Anton Janša</w:t>
        </w:r>
      </w:hyperlink>
      <w:r w:rsidRPr="009E5B8E">
        <w:rPr>
          <w:rFonts w:ascii="Arial" w:eastAsia="Times New Roman" w:hAnsi="Arial" w:cs="Arial"/>
          <w:sz w:val="28"/>
          <w:szCs w:val="28"/>
          <w:lang w:eastAsia="sl-SI"/>
        </w:rPr>
        <w:t> (1734–1773), slovenski čebelar, </w:t>
      </w:r>
      <w:hyperlink r:id="rId8" w:tgtFrame="_blank" w:history="1">
        <w:r w:rsidRPr="009E5B8E">
          <w:rPr>
            <w:rFonts w:ascii="Arial" w:eastAsia="Times New Roman" w:hAnsi="Arial" w:cs="Arial"/>
            <w:sz w:val="28"/>
            <w:szCs w:val="28"/>
            <w:lang w:eastAsia="sl-SI"/>
          </w:rPr>
          <w:t>pionir sodobnega čebelarstva</w:t>
        </w:r>
      </w:hyperlink>
      <w:r w:rsidRPr="009E5B8E">
        <w:rPr>
          <w:rFonts w:ascii="Arial" w:eastAsia="Times New Roman" w:hAnsi="Arial" w:cs="Arial"/>
          <w:sz w:val="28"/>
          <w:szCs w:val="28"/>
          <w:lang w:eastAsia="sl-SI"/>
        </w:rPr>
        <w:t> in ed</w:t>
      </w:r>
      <w:r w:rsidRPr="009E5B8E">
        <w:rPr>
          <w:rFonts w:ascii="Arial" w:eastAsia="Times New Roman" w:hAnsi="Arial" w:cs="Arial"/>
          <w:color w:val="000000"/>
          <w:sz w:val="28"/>
          <w:szCs w:val="28"/>
          <w:lang w:eastAsia="sl-SI"/>
        </w:rPr>
        <w:t>en največjih strokovnjakov za čebele. </w:t>
      </w:r>
    </w:p>
    <w:p w:rsidR="009E5B8E" w:rsidRDefault="009E5B8E" w:rsidP="009E5B8E">
      <w:pPr>
        <w:shd w:val="clear" w:color="auto" w:fill="FFFFFF"/>
        <w:spacing w:after="150" w:line="240" w:lineRule="auto"/>
        <w:jc w:val="both"/>
        <w:rPr>
          <w:rFonts w:ascii="Arial" w:eastAsia="Times New Roman" w:hAnsi="Arial" w:cs="Arial"/>
          <w:color w:val="000000"/>
          <w:sz w:val="28"/>
          <w:szCs w:val="28"/>
          <w:lang w:eastAsia="sl-SI"/>
        </w:rPr>
      </w:pPr>
      <w:r w:rsidRPr="009E5B8E">
        <w:rPr>
          <w:rFonts w:ascii="Arial" w:eastAsia="Times New Roman" w:hAnsi="Arial" w:cs="Arial"/>
          <w:color w:val="000000"/>
          <w:sz w:val="28"/>
          <w:szCs w:val="28"/>
          <w:lang w:eastAsia="sl-SI"/>
        </w:rPr>
        <w:t>Poznan je bil kot pionir sodobnega čebelarstva in eden največjih strokovnjakov o čebelah tistega  časa. Janša je bil prvi moderni učitelj čebelarstva na svetu in avstrijska cesarica Marija Terezija ga je imenovala za stalnega učitelja čebelarstva na novi Čebelarski šoli na Dunaju. Poznan je postal še pred njegovo smrtjo leta 1773. Po letu 1775 so morali vsi državni čebelarski učitelji učiti čebelarstvo po njegovi vsebini in metodi poučevanja. </w:t>
      </w:r>
    </w:p>
    <w:p w:rsidR="00B344B9" w:rsidRDefault="00B344B9" w:rsidP="009E5B8E">
      <w:pPr>
        <w:shd w:val="clear" w:color="auto" w:fill="FFFFFF"/>
        <w:spacing w:after="150" w:line="240" w:lineRule="auto"/>
        <w:jc w:val="both"/>
      </w:pPr>
    </w:p>
    <w:p w:rsidR="009E5B8E" w:rsidRDefault="009E5B8E" w:rsidP="009E5B8E">
      <w:pPr>
        <w:shd w:val="clear" w:color="auto" w:fill="FFFFFF"/>
        <w:spacing w:after="150" w:line="240" w:lineRule="auto"/>
        <w:jc w:val="both"/>
      </w:pPr>
      <w:hyperlink r:id="rId9" w:history="1">
        <w:r>
          <w:rPr>
            <w:rStyle w:val="Hiperpovezava"/>
          </w:rPr>
          <w:t>https://www.youtube.com/watch?v=3KWDRmteM_E</w:t>
        </w:r>
      </w:hyperlink>
    </w:p>
    <w:p w:rsidR="00B344B9" w:rsidRPr="009E5B8E" w:rsidRDefault="00B344B9" w:rsidP="009E5B8E">
      <w:pPr>
        <w:shd w:val="clear" w:color="auto" w:fill="FFFFFF"/>
        <w:spacing w:after="150" w:line="240" w:lineRule="auto"/>
        <w:jc w:val="both"/>
        <w:rPr>
          <w:rFonts w:ascii="Arial" w:eastAsia="Times New Roman" w:hAnsi="Arial" w:cs="Arial"/>
          <w:color w:val="000000"/>
          <w:sz w:val="28"/>
          <w:szCs w:val="28"/>
          <w:lang w:eastAsia="sl-SI"/>
        </w:rPr>
      </w:pPr>
      <w:hyperlink r:id="rId10" w:history="1">
        <w:r>
          <w:rPr>
            <w:rStyle w:val="Hiperpovezava"/>
          </w:rPr>
          <w:t>https://www.youtube.com/watch?v=TWQDZAda8Ww</w:t>
        </w:r>
      </w:hyperlink>
      <w:bookmarkStart w:id="0" w:name="_GoBack"/>
      <w:bookmarkEnd w:id="0"/>
    </w:p>
    <w:p w:rsidR="009E5B8E" w:rsidRPr="009E5B8E" w:rsidRDefault="009E5B8E" w:rsidP="009E5B8E">
      <w:pPr>
        <w:jc w:val="center"/>
        <w:rPr>
          <w:rFonts w:ascii="Arial" w:hAnsi="Arial" w:cs="Arial"/>
          <w:b/>
          <w:sz w:val="28"/>
          <w:szCs w:val="28"/>
        </w:rPr>
      </w:pPr>
    </w:p>
    <w:p w:rsidR="009E5B8E" w:rsidRDefault="009E5B8E" w:rsidP="00153D1A">
      <w:pPr>
        <w:pStyle w:val="Navadensplet"/>
        <w:shd w:val="clear" w:color="auto" w:fill="FFFFFF"/>
        <w:spacing w:before="0" w:beforeAutospacing="0" w:after="150" w:afterAutospacing="0"/>
        <w:jc w:val="both"/>
        <w:rPr>
          <w:rFonts w:ascii="Arial" w:hAnsi="Arial" w:cs="Arial"/>
          <w:color w:val="000000"/>
          <w:sz w:val="28"/>
          <w:szCs w:val="28"/>
        </w:rPr>
      </w:pPr>
    </w:p>
    <w:p w:rsidR="00B344B9" w:rsidRDefault="00B344B9" w:rsidP="00153D1A">
      <w:pPr>
        <w:pStyle w:val="Navadensplet"/>
        <w:shd w:val="clear" w:color="auto" w:fill="FFFFFF"/>
        <w:spacing w:before="0" w:beforeAutospacing="0" w:after="150" w:afterAutospacing="0"/>
        <w:jc w:val="both"/>
        <w:rPr>
          <w:rFonts w:ascii="Arial" w:hAnsi="Arial" w:cs="Arial"/>
          <w:color w:val="000000"/>
          <w:sz w:val="28"/>
          <w:szCs w:val="28"/>
        </w:rPr>
      </w:pPr>
    </w:p>
    <w:p w:rsidR="00B344B9" w:rsidRDefault="00B344B9" w:rsidP="00153D1A">
      <w:pPr>
        <w:pStyle w:val="Navadensplet"/>
        <w:shd w:val="clear" w:color="auto" w:fill="FFFFFF"/>
        <w:spacing w:before="0" w:beforeAutospacing="0" w:after="150" w:afterAutospacing="0"/>
        <w:jc w:val="both"/>
        <w:rPr>
          <w:rFonts w:ascii="Arial" w:hAnsi="Arial" w:cs="Arial"/>
          <w:color w:val="000000"/>
          <w:sz w:val="28"/>
          <w:szCs w:val="28"/>
        </w:rPr>
      </w:pPr>
    </w:p>
    <w:p w:rsidR="00B344B9" w:rsidRPr="009E5B8E" w:rsidRDefault="00B344B9" w:rsidP="00153D1A">
      <w:pPr>
        <w:pStyle w:val="Navadensplet"/>
        <w:shd w:val="clear" w:color="auto" w:fill="FFFFFF"/>
        <w:spacing w:before="0" w:beforeAutospacing="0" w:after="150" w:afterAutospacing="0"/>
        <w:jc w:val="both"/>
        <w:rPr>
          <w:rFonts w:ascii="Arial" w:hAnsi="Arial" w:cs="Arial"/>
          <w:color w:val="000000"/>
          <w:sz w:val="28"/>
          <w:szCs w:val="28"/>
        </w:rPr>
      </w:pPr>
    </w:p>
    <w:p w:rsidR="009E5B8E" w:rsidRPr="009E5B8E" w:rsidRDefault="00153D1A" w:rsidP="009E5B8E">
      <w:pPr>
        <w:pStyle w:val="Navadensplet"/>
        <w:shd w:val="clear" w:color="auto" w:fill="FFFFFF"/>
        <w:spacing w:before="0" w:beforeAutospacing="0" w:after="150" w:afterAutospacing="0"/>
        <w:jc w:val="both"/>
        <w:rPr>
          <w:rFonts w:ascii="Arial" w:hAnsi="Arial" w:cs="Arial"/>
          <w:color w:val="000000"/>
          <w:sz w:val="28"/>
          <w:szCs w:val="28"/>
        </w:rPr>
      </w:pPr>
      <w:r w:rsidRPr="009E5B8E">
        <w:rPr>
          <w:rFonts w:ascii="Arial" w:hAnsi="Arial" w:cs="Arial"/>
          <w:color w:val="000000"/>
          <w:sz w:val="28"/>
          <w:szCs w:val="28"/>
        </w:rPr>
        <w:t> </w:t>
      </w:r>
      <w:r w:rsidR="009E5B8E" w:rsidRPr="009E5B8E">
        <w:rPr>
          <w:rFonts w:ascii="Arial" w:hAnsi="Arial" w:cs="Arial"/>
          <w:b/>
          <w:bCs/>
          <w:color w:val="000000"/>
          <w:sz w:val="28"/>
          <w:szCs w:val="28"/>
        </w:rPr>
        <w:t>Vsak posameznik lahko prispeva k ohranjanju čebel in drugih opraševalcev:</w:t>
      </w:r>
    </w:p>
    <w:p w:rsidR="009E5B8E" w:rsidRPr="009E5B8E" w:rsidRDefault="009E5B8E" w:rsidP="009E5B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sl-SI"/>
        </w:rPr>
      </w:pPr>
      <w:r w:rsidRPr="009E5B8E">
        <w:rPr>
          <w:rFonts w:ascii="Arial" w:eastAsia="Times New Roman" w:hAnsi="Arial" w:cs="Arial"/>
          <w:color w:val="000000"/>
          <w:sz w:val="28"/>
          <w:szCs w:val="28"/>
          <w:lang w:eastAsia="sl-SI"/>
        </w:rPr>
        <w:t>Na balkonih, terasah in vrtovih v okrasne namene </w:t>
      </w:r>
      <w:r w:rsidRPr="009E5B8E">
        <w:rPr>
          <w:rFonts w:ascii="Arial" w:eastAsia="Times New Roman" w:hAnsi="Arial" w:cs="Arial"/>
          <w:b/>
          <w:bCs/>
          <w:color w:val="000000"/>
          <w:sz w:val="28"/>
          <w:szCs w:val="28"/>
          <w:lang w:eastAsia="sl-SI"/>
        </w:rPr>
        <w:t>zasejmo </w:t>
      </w:r>
      <w:hyperlink r:id="rId11" w:tgtFrame="_blank" w:history="1">
        <w:r w:rsidRPr="009E5B8E">
          <w:rPr>
            <w:rFonts w:ascii="Arial" w:eastAsia="Times New Roman" w:hAnsi="Arial" w:cs="Arial"/>
            <w:color w:val="7E552A"/>
            <w:sz w:val="28"/>
            <w:szCs w:val="28"/>
            <w:u w:val="single"/>
            <w:lang w:eastAsia="sl-SI"/>
          </w:rPr>
          <w:t>medovite cvetlice</w:t>
        </w:r>
      </w:hyperlink>
      <w:r w:rsidRPr="009E5B8E">
        <w:rPr>
          <w:rFonts w:ascii="Arial" w:eastAsia="Times New Roman" w:hAnsi="Arial" w:cs="Arial"/>
          <w:color w:val="000000"/>
          <w:sz w:val="28"/>
          <w:szCs w:val="28"/>
          <w:lang w:eastAsia="sl-SI"/>
        </w:rPr>
        <w:t>.</w:t>
      </w:r>
    </w:p>
    <w:p w:rsidR="009E5B8E" w:rsidRPr="009E5B8E" w:rsidRDefault="009E5B8E" w:rsidP="009E5B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sl-SI"/>
        </w:rPr>
      </w:pPr>
      <w:r w:rsidRPr="009E5B8E">
        <w:rPr>
          <w:rFonts w:ascii="Arial" w:eastAsia="Times New Roman" w:hAnsi="Arial" w:cs="Arial"/>
          <w:b/>
          <w:bCs/>
          <w:color w:val="000000"/>
          <w:sz w:val="28"/>
          <w:szCs w:val="28"/>
          <w:lang w:eastAsia="sl-SI"/>
        </w:rPr>
        <w:t>Kupimo med in ostale čebelje pridelke</w:t>
      </w:r>
      <w:r w:rsidRPr="009E5B8E">
        <w:rPr>
          <w:rFonts w:ascii="Arial" w:eastAsia="Times New Roman" w:hAnsi="Arial" w:cs="Arial"/>
          <w:color w:val="000000"/>
          <w:sz w:val="28"/>
          <w:szCs w:val="28"/>
          <w:lang w:eastAsia="sl-SI"/>
        </w:rPr>
        <w:t> pri najbližjem lokalnem čebelarju.</w:t>
      </w:r>
    </w:p>
    <w:p w:rsidR="009E5B8E" w:rsidRPr="009E5B8E" w:rsidRDefault="009E5B8E" w:rsidP="009E5B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sl-SI"/>
        </w:rPr>
      </w:pPr>
      <w:r w:rsidRPr="009E5B8E">
        <w:rPr>
          <w:rFonts w:ascii="Arial" w:eastAsia="Times New Roman" w:hAnsi="Arial" w:cs="Arial"/>
          <w:b/>
          <w:bCs/>
          <w:color w:val="000000"/>
          <w:sz w:val="28"/>
          <w:szCs w:val="28"/>
          <w:lang w:eastAsia="sl-SI"/>
        </w:rPr>
        <w:t>Ozaveščajmo otroke in mladostnike</w:t>
      </w:r>
      <w:r w:rsidRPr="009E5B8E">
        <w:rPr>
          <w:rFonts w:ascii="Arial" w:eastAsia="Times New Roman" w:hAnsi="Arial" w:cs="Arial"/>
          <w:color w:val="000000"/>
          <w:sz w:val="28"/>
          <w:szCs w:val="28"/>
          <w:lang w:eastAsia="sl-SI"/>
        </w:rPr>
        <w:t> o pomenu čebel in </w:t>
      </w:r>
      <w:r w:rsidRPr="009E5B8E">
        <w:rPr>
          <w:rFonts w:ascii="Arial" w:eastAsia="Times New Roman" w:hAnsi="Arial" w:cs="Arial"/>
          <w:b/>
          <w:bCs/>
          <w:color w:val="000000"/>
          <w:sz w:val="28"/>
          <w:szCs w:val="28"/>
          <w:lang w:eastAsia="sl-SI"/>
        </w:rPr>
        <w:t>izrazimo podporo čebelarjem</w:t>
      </w:r>
      <w:r w:rsidRPr="009E5B8E">
        <w:rPr>
          <w:rFonts w:ascii="Arial" w:eastAsia="Times New Roman" w:hAnsi="Arial" w:cs="Arial"/>
          <w:color w:val="000000"/>
          <w:sz w:val="28"/>
          <w:szCs w:val="28"/>
          <w:lang w:eastAsia="sl-SI"/>
        </w:rPr>
        <w:t>.</w:t>
      </w:r>
    </w:p>
    <w:p w:rsidR="009E5B8E" w:rsidRPr="009E5B8E" w:rsidRDefault="009E5B8E" w:rsidP="009E5B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sl-SI"/>
        </w:rPr>
      </w:pPr>
      <w:r w:rsidRPr="009E5B8E">
        <w:rPr>
          <w:rFonts w:ascii="Arial" w:eastAsia="Times New Roman" w:hAnsi="Arial" w:cs="Arial"/>
          <w:color w:val="000000"/>
          <w:sz w:val="28"/>
          <w:szCs w:val="28"/>
          <w:lang w:eastAsia="sl-SI"/>
        </w:rPr>
        <w:t>Doma na balkonu, terasi ali vrtu </w:t>
      </w:r>
      <w:r w:rsidRPr="009E5B8E">
        <w:rPr>
          <w:rFonts w:ascii="Arial" w:eastAsia="Times New Roman" w:hAnsi="Arial" w:cs="Arial"/>
          <w:b/>
          <w:bCs/>
          <w:color w:val="000000"/>
          <w:sz w:val="28"/>
          <w:szCs w:val="28"/>
          <w:lang w:eastAsia="sl-SI"/>
        </w:rPr>
        <w:t>postavimo svoje gnezdišče za čebele</w:t>
      </w:r>
      <w:r w:rsidRPr="009E5B8E">
        <w:rPr>
          <w:rFonts w:ascii="Arial" w:eastAsia="Times New Roman" w:hAnsi="Arial" w:cs="Arial"/>
          <w:color w:val="000000"/>
          <w:sz w:val="28"/>
          <w:szCs w:val="28"/>
          <w:lang w:eastAsia="sl-SI"/>
        </w:rPr>
        <w:t> – lahko ga naredimo sami ali pa ga kupimo v trgovinah z opremo za hišo in dom.</w:t>
      </w:r>
    </w:p>
    <w:p w:rsidR="009E5B8E" w:rsidRPr="009E5B8E" w:rsidRDefault="009E5B8E" w:rsidP="009E5B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sl-SI"/>
        </w:rPr>
      </w:pPr>
      <w:r w:rsidRPr="009E5B8E">
        <w:rPr>
          <w:rFonts w:ascii="Arial" w:eastAsia="Times New Roman" w:hAnsi="Arial" w:cs="Arial"/>
          <w:b/>
          <w:bCs/>
          <w:color w:val="000000"/>
          <w:sz w:val="28"/>
          <w:szCs w:val="28"/>
          <w:lang w:eastAsia="sl-SI"/>
        </w:rPr>
        <w:t>Ohranimo stare travnike</w:t>
      </w:r>
      <w:r w:rsidRPr="009E5B8E">
        <w:rPr>
          <w:rFonts w:ascii="Arial" w:eastAsia="Times New Roman" w:hAnsi="Arial" w:cs="Arial"/>
          <w:color w:val="000000"/>
          <w:sz w:val="28"/>
          <w:szCs w:val="28"/>
          <w:lang w:eastAsia="sl-SI"/>
        </w:rPr>
        <w:t> z večjo pestrostjo rastlin in sejmo na travnike medonosne rastline.</w:t>
      </w:r>
    </w:p>
    <w:p w:rsidR="009E5B8E" w:rsidRPr="009E5B8E" w:rsidRDefault="009E5B8E" w:rsidP="009E5B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sl-SI"/>
        </w:rPr>
      </w:pPr>
      <w:r w:rsidRPr="009E5B8E">
        <w:rPr>
          <w:rFonts w:ascii="Arial" w:eastAsia="Times New Roman" w:hAnsi="Arial" w:cs="Arial"/>
          <w:color w:val="000000"/>
          <w:sz w:val="28"/>
          <w:szCs w:val="28"/>
          <w:lang w:eastAsia="sl-SI"/>
        </w:rPr>
        <w:t>Na travnikih </w:t>
      </w:r>
      <w:r w:rsidRPr="009E5B8E">
        <w:rPr>
          <w:rFonts w:ascii="Arial" w:eastAsia="Times New Roman" w:hAnsi="Arial" w:cs="Arial"/>
          <w:b/>
          <w:bCs/>
          <w:color w:val="000000"/>
          <w:sz w:val="28"/>
          <w:szCs w:val="28"/>
          <w:lang w:eastAsia="sl-SI"/>
        </w:rPr>
        <w:t>kosimo cvetoče rastline šele po njihovem cvetenju</w:t>
      </w:r>
      <w:r w:rsidRPr="009E5B8E">
        <w:rPr>
          <w:rFonts w:ascii="Arial" w:eastAsia="Times New Roman" w:hAnsi="Arial" w:cs="Arial"/>
          <w:color w:val="000000"/>
          <w:sz w:val="28"/>
          <w:szCs w:val="28"/>
          <w:lang w:eastAsia="sl-SI"/>
        </w:rPr>
        <w:t>.</w:t>
      </w:r>
    </w:p>
    <w:p w:rsidR="009E5B8E" w:rsidRPr="009E5B8E" w:rsidRDefault="009E5B8E" w:rsidP="009E5B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sl-SI"/>
        </w:rPr>
      </w:pPr>
      <w:r w:rsidRPr="009E5B8E">
        <w:rPr>
          <w:rFonts w:ascii="Arial" w:eastAsia="Times New Roman" w:hAnsi="Arial" w:cs="Arial"/>
          <w:b/>
          <w:bCs/>
          <w:color w:val="000000"/>
          <w:sz w:val="28"/>
          <w:szCs w:val="28"/>
          <w:lang w:eastAsia="sl-SI"/>
        </w:rPr>
        <w:t>Odstopimo primerne kmetijske lokacije</w:t>
      </w:r>
      <w:r w:rsidRPr="009E5B8E">
        <w:rPr>
          <w:rFonts w:ascii="Arial" w:eastAsia="Times New Roman" w:hAnsi="Arial" w:cs="Arial"/>
          <w:color w:val="000000"/>
          <w:sz w:val="28"/>
          <w:szCs w:val="28"/>
          <w:lang w:eastAsia="sl-SI"/>
        </w:rPr>
        <w:t> za začasno ali trajno namestitev čebel, saj bodo tako imele čebele ustrezno pašo, naše rastline pa bodo oprašene in bodo tako bogatejše obrodile sadove.</w:t>
      </w:r>
    </w:p>
    <w:p w:rsidR="009E5B8E" w:rsidRPr="009E5B8E" w:rsidRDefault="009E5B8E" w:rsidP="009E5B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sl-SI"/>
        </w:rPr>
      </w:pPr>
      <w:r w:rsidRPr="009E5B8E">
        <w:rPr>
          <w:rFonts w:ascii="Arial" w:eastAsia="Times New Roman" w:hAnsi="Arial" w:cs="Arial"/>
          <w:color w:val="000000"/>
          <w:sz w:val="28"/>
          <w:szCs w:val="28"/>
          <w:lang w:eastAsia="sl-SI"/>
        </w:rPr>
        <w:t>Če je res potrebno, potem uporabljajmo </w:t>
      </w:r>
      <w:r w:rsidRPr="009E5B8E">
        <w:rPr>
          <w:rFonts w:ascii="Arial" w:eastAsia="Times New Roman" w:hAnsi="Arial" w:cs="Arial"/>
          <w:b/>
          <w:bCs/>
          <w:color w:val="000000"/>
          <w:sz w:val="28"/>
          <w:szCs w:val="28"/>
          <w:lang w:eastAsia="sl-SI"/>
        </w:rPr>
        <w:t>čebelam neškodljive pesticide</w:t>
      </w:r>
      <w:r w:rsidRPr="009E5B8E">
        <w:rPr>
          <w:rFonts w:ascii="Arial" w:eastAsia="Times New Roman" w:hAnsi="Arial" w:cs="Arial"/>
          <w:color w:val="000000"/>
          <w:sz w:val="28"/>
          <w:szCs w:val="28"/>
          <w:lang w:eastAsia="sl-SI"/>
        </w:rPr>
        <w:t> in škropimo v </w:t>
      </w:r>
      <w:proofErr w:type="spellStart"/>
      <w:r w:rsidRPr="009E5B8E">
        <w:rPr>
          <w:rFonts w:ascii="Arial" w:eastAsia="Times New Roman" w:hAnsi="Arial" w:cs="Arial"/>
          <w:b/>
          <w:bCs/>
          <w:color w:val="000000"/>
          <w:sz w:val="28"/>
          <w:szCs w:val="28"/>
          <w:lang w:eastAsia="sl-SI"/>
        </w:rPr>
        <w:t>nevetrovnem</w:t>
      </w:r>
      <w:proofErr w:type="spellEnd"/>
      <w:r w:rsidRPr="009E5B8E">
        <w:rPr>
          <w:rFonts w:ascii="Arial" w:eastAsia="Times New Roman" w:hAnsi="Arial" w:cs="Arial"/>
          <w:color w:val="000000"/>
          <w:sz w:val="28"/>
          <w:szCs w:val="28"/>
          <w:lang w:eastAsia="sl-SI"/>
        </w:rPr>
        <w:t> vremenu </w:t>
      </w:r>
      <w:r w:rsidRPr="009E5B8E">
        <w:rPr>
          <w:rFonts w:ascii="Arial" w:eastAsia="Times New Roman" w:hAnsi="Arial" w:cs="Arial"/>
          <w:b/>
          <w:bCs/>
          <w:color w:val="000000"/>
          <w:sz w:val="28"/>
          <w:szCs w:val="28"/>
          <w:lang w:eastAsia="sl-SI"/>
        </w:rPr>
        <w:t>zgodaj zjutraj ali pozno zvečer</w:t>
      </w:r>
      <w:r w:rsidRPr="009E5B8E">
        <w:rPr>
          <w:rFonts w:ascii="Arial" w:eastAsia="Times New Roman" w:hAnsi="Arial" w:cs="Arial"/>
          <w:color w:val="000000"/>
          <w:sz w:val="28"/>
          <w:szCs w:val="28"/>
          <w:lang w:eastAsia="sl-SI"/>
        </w:rPr>
        <w:t>, ko se čebele umaknejo s cvetov.</w:t>
      </w:r>
    </w:p>
    <w:p w:rsidR="009E5B8E" w:rsidRPr="009E5B8E" w:rsidRDefault="009E5B8E" w:rsidP="009E5B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sl-SI"/>
        </w:rPr>
      </w:pPr>
      <w:r w:rsidRPr="009E5B8E">
        <w:rPr>
          <w:rFonts w:ascii="Arial" w:eastAsia="Times New Roman" w:hAnsi="Arial" w:cs="Arial"/>
          <w:b/>
          <w:bCs/>
          <w:color w:val="000000"/>
          <w:sz w:val="28"/>
          <w:szCs w:val="28"/>
          <w:lang w:eastAsia="sl-SI"/>
        </w:rPr>
        <w:t>Mulčimo</w:t>
      </w:r>
      <w:r w:rsidRPr="009E5B8E">
        <w:rPr>
          <w:rFonts w:ascii="Arial" w:eastAsia="Times New Roman" w:hAnsi="Arial" w:cs="Arial"/>
          <w:color w:val="000000"/>
          <w:sz w:val="28"/>
          <w:szCs w:val="28"/>
          <w:lang w:eastAsia="sl-SI"/>
        </w:rPr>
        <w:t> cvetoče rastline v sadovnjakih in vinogradih </w:t>
      </w:r>
      <w:r w:rsidRPr="009E5B8E">
        <w:rPr>
          <w:rFonts w:ascii="Arial" w:eastAsia="Times New Roman" w:hAnsi="Arial" w:cs="Arial"/>
          <w:b/>
          <w:bCs/>
          <w:color w:val="000000"/>
          <w:sz w:val="28"/>
          <w:szCs w:val="28"/>
          <w:lang w:eastAsia="sl-SI"/>
        </w:rPr>
        <w:t>pred škropljenjem s pesticidi</w:t>
      </w:r>
      <w:r w:rsidRPr="009E5B8E">
        <w:rPr>
          <w:rFonts w:ascii="Arial" w:eastAsia="Times New Roman" w:hAnsi="Arial" w:cs="Arial"/>
          <w:color w:val="000000"/>
          <w:sz w:val="28"/>
          <w:szCs w:val="28"/>
          <w:lang w:eastAsia="sl-SI"/>
        </w:rPr>
        <w:t>, da po škropljenju ne privabljajo čebel.</w:t>
      </w:r>
      <w:r w:rsidRPr="009E5B8E">
        <w:rPr>
          <w:rFonts w:ascii="Arial" w:eastAsia="Times New Roman" w:hAnsi="Arial" w:cs="Arial"/>
          <w:color w:val="000000"/>
          <w:sz w:val="28"/>
          <w:szCs w:val="28"/>
          <w:lang w:eastAsia="sl-SI"/>
        </w:rPr>
        <w:br/>
        <w:t> </w:t>
      </w:r>
    </w:p>
    <w:p w:rsidR="009E5B8E" w:rsidRPr="009E5B8E" w:rsidRDefault="009E5B8E" w:rsidP="009E5B8E">
      <w:pPr>
        <w:shd w:val="clear" w:color="auto" w:fill="FFFFFF"/>
        <w:spacing w:line="240" w:lineRule="auto"/>
        <w:jc w:val="both"/>
        <w:rPr>
          <w:rFonts w:ascii="Segoe UI" w:eastAsia="Times New Roman" w:hAnsi="Segoe UI" w:cs="Segoe UI"/>
          <w:color w:val="000000"/>
          <w:sz w:val="23"/>
          <w:szCs w:val="23"/>
          <w:lang w:eastAsia="sl-SI"/>
        </w:rPr>
      </w:pPr>
      <w:r w:rsidRPr="009E5B8E">
        <w:rPr>
          <w:rFonts w:ascii="Segoe UI" w:eastAsia="Times New Roman" w:hAnsi="Segoe UI" w:cs="Segoe UI"/>
          <w:noProof/>
          <w:color w:val="7E552A"/>
          <w:sz w:val="23"/>
          <w:szCs w:val="23"/>
          <w:lang w:eastAsia="sl-SI"/>
        </w:rPr>
        <w:drawing>
          <wp:inline distT="0" distB="0" distL="0" distR="0" wp14:anchorId="2E41A530" wp14:editId="0C5389B3">
            <wp:extent cx="4267200" cy="2607733"/>
            <wp:effectExtent l="0" t="0" r="0" b="2540"/>
            <wp:docPr id="1" name="Slika 1" descr="Click to enlarge image cebela_na_cvetju_jost_gantar-photo-m.jpg">
              <a:hlinkClick xmlns:a="http://schemas.openxmlformats.org/drawingml/2006/main" r:id="rId12" tgtFrame="&quot;_blank&quot;" tooltip="&quo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enlarge image cebela_na_cvetju_jost_gantar-photo-m.jpg">
                      <a:hlinkClick r:id="rId12" tgtFrame="&quot;_blank&quot;" tooltip="&quot;&#10;&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2161" cy="2610764"/>
                    </a:xfrm>
                    <a:prstGeom prst="rect">
                      <a:avLst/>
                    </a:prstGeom>
                    <a:noFill/>
                    <a:ln>
                      <a:noFill/>
                    </a:ln>
                  </pic:spPr>
                </pic:pic>
              </a:graphicData>
            </a:graphic>
          </wp:inline>
        </w:drawing>
      </w:r>
    </w:p>
    <w:p w:rsidR="009E5B8E" w:rsidRPr="009E5B8E" w:rsidRDefault="009E5B8E" w:rsidP="009E5B8E">
      <w:pPr>
        <w:shd w:val="clear" w:color="auto" w:fill="FFFFFF"/>
        <w:spacing w:after="0" w:line="240" w:lineRule="auto"/>
        <w:jc w:val="both"/>
        <w:rPr>
          <w:rFonts w:ascii="Segoe UI" w:eastAsia="Times New Roman" w:hAnsi="Segoe UI" w:cs="Segoe UI"/>
          <w:color w:val="000000"/>
          <w:sz w:val="23"/>
          <w:szCs w:val="23"/>
          <w:lang w:eastAsia="sl-SI"/>
        </w:rPr>
      </w:pPr>
    </w:p>
    <w:p w:rsidR="00B344B9" w:rsidRDefault="00B344B9" w:rsidP="009E5B8E">
      <w:pPr>
        <w:shd w:val="clear" w:color="auto" w:fill="FFFFFF"/>
        <w:spacing w:after="0" w:line="240" w:lineRule="auto"/>
        <w:jc w:val="both"/>
        <w:rPr>
          <w:rFonts w:ascii="Segoe UI" w:eastAsia="Times New Roman" w:hAnsi="Segoe UI" w:cs="Segoe UI"/>
          <w:noProof/>
          <w:color w:val="7E552A"/>
          <w:sz w:val="23"/>
          <w:szCs w:val="23"/>
          <w:lang w:eastAsia="sl-SI"/>
        </w:rPr>
      </w:pPr>
    </w:p>
    <w:p w:rsidR="00B344B9" w:rsidRDefault="00B344B9" w:rsidP="009E5B8E">
      <w:pPr>
        <w:shd w:val="clear" w:color="auto" w:fill="FFFFFF"/>
        <w:spacing w:after="0" w:line="240" w:lineRule="auto"/>
        <w:jc w:val="both"/>
        <w:rPr>
          <w:rFonts w:ascii="Segoe UI" w:eastAsia="Times New Roman" w:hAnsi="Segoe UI" w:cs="Segoe UI"/>
          <w:noProof/>
          <w:color w:val="7E552A"/>
          <w:sz w:val="23"/>
          <w:szCs w:val="23"/>
          <w:lang w:eastAsia="sl-SI"/>
        </w:rPr>
      </w:pPr>
    </w:p>
    <w:p w:rsidR="009E5B8E" w:rsidRDefault="009E5B8E" w:rsidP="009E5B8E">
      <w:pPr>
        <w:shd w:val="clear" w:color="auto" w:fill="FFFFFF"/>
        <w:spacing w:after="0" w:line="240" w:lineRule="auto"/>
        <w:jc w:val="both"/>
        <w:rPr>
          <w:rFonts w:ascii="Segoe UI" w:eastAsia="Times New Roman" w:hAnsi="Segoe UI" w:cs="Segoe UI"/>
          <w:color w:val="000000"/>
          <w:sz w:val="23"/>
          <w:szCs w:val="23"/>
          <w:lang w:eastAsia="sl-SI"/>
        </w:rPr>
      </w:pPr>
      <w:r w:rsidRPr="009E5B8E">
        <w:rPr>
          <w:rFonts w:ascii="Segoe UI" w:eastAsia="Times New Roman" w:hAnsi="Segoe UI" w:cs="Segoe UI"/>
          <w:noProof/>
          <w:color w:val="7E552A"/>
          <w:sz w:val="23"/>
          <w:szCs w:val="23"/>
          <w:lang w:eastAsia="sl-SI"/>
        </w:rPr>
        <w:lastRenderedPageBreak/>
        <w:drawing>
          <wp:inline distT="0" distB="0" distL="0" distR="0" wp14:anchorId="4BAE0060" wp14:editId="3BC98D7F">
            <wp:extent cx="4600575" cy="2811463"/>
            <wp:effectExtent l="0" t="0" r="0" b="8255"/>
            <wp:docPr id="3" name="Slika 3" descr="Click to enlarge image mojcaodar_mfac_orig_jpg-photo-m.jpg">
              <a:hlinkClick xmlns:a="http://schemas.openxmlformats.org/drawingml/2006/main" r:id="rId14" tgtFrame="&quot;_blank&quot;" tooltip="&quo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enlarge image mojcaodar_mfac_orig_jpg-photo-m.jpg">
                      <a:hlinkClick r:id="rId14" tgtFrame="&quot;_blank&quot;" tooltip="&quot;&#10;&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6354" cy="2814994"/>
                    </a:xfrm>
                    <a:prstGeom prst="rect">
                      <a:avLst/>
                    </a:prstGeom>
                    <a:noFill/>
                    <a:ln>
                      <a:noFill/>
                    </a:ln>
                  </pic:spPr>
                </pic:pic>
              </a:graphicData>
            </a:graphic>
          </wp:inline>
        </w:drawing>
      </w:r>
    </w:p>
    <w:p w:rsidR="00B344B9" w:rsidRPr="009E5B8E" w:rsidRDefault="00B344B9" w:rsidP="009E5B8E">
      <w:pPr>
        <w:shd w:val="clear" w:color="auto" w:fill="FFFFFF"/>
        <w:spacing w:after="0" w:line="240" w:lineRule="auto"/>
        <w:jc w:val="both"/>
        <w:rPr>
          <w:rFonts w:ascii="Segoe UI" w:eastAsia="Times New Roman" w:hAnsi="Segoe UI" w:cs="Segoe UI"/>
          <w:color w:val="000000"/>
          <w:sz w:val="23"/>
          <w:szCs w:val="23"/>
          <w:lang w:eastAsia="sl-SI"/>
        </w:rPr>
      </w:pPr>
    </w:p>
    <w:p w:rsidR="009E5B8E" w:rsidRPr="009E5B8E" w:rsidRDefault="009E5B8E" w:rsidP="009E5B8E">
      <w:pPr>
        <w:shd w:val="clear" w:color="auto" w:fill="FFFFFF"/>
        <w:spacing w:after="0" w:line="240" w:lineRule="auto"/>
        <w:jc w:val="both"/>
        <w:rPr>
          <w:rFonts w:ascii="Segoe UI" w:eastAsia="Times New Roman" w:hAnsi="Segoe UI" w:cs="Segoe UI"/>
          <w:color w:val="000000"/>
          <w:sz w:val="23"/>
          <w:szCs w:val="23"/>
          <w:lang w:eastAsia="sl-SI"/>
        </w:rPr>
      </w:pPr>
      <w:r w:rsidRPr="009E5B8E">
        <w:rPr>
          <w:rFonts w:ascii="Segoe UI" w:eastAsia="Times New Roman" w:hAnsi="Segoe UI" w:cs="Segoe UI"/>
          <w:noProof/>
          <w:color w:val="7E552A"/>
          <w:sz w:val="23"/>
          <w:szCs w:val="23"/>
          <w:lang w:eastAsia="sl-SI"/>
        </w:rPr>
        <w:drawing>
          <wp:inline distT="0" distB="0" distL="0" distR="0" wp14:anchorId="6D512FC0" wp14:editId="2038228D">
            <wp:extent cx="4591050" cy="2805642"/>
            <wp:effectExtent l="0" t="0" r="0" b="0"/>
            <wp:docPr id="4" name="Slika 4" descr="Click to enlarge image urbano_cebelarstvo_ljubljana_jost_gantar_1-photo-m.jpg">
              <a:hlinkClick xmlns:a="http://schemas.openxmlformats.org/drawingml/2006/main" r:id="rId16" tgtFrame="&quot;_blank&quot;" tooltip="&quo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enlarge image urbano_cebelarstvo_ljubljana_jost_gantar_1-photo-m.jpg">
                      <a:hlinkClick r:id="rId16" tgtFrame="&quot;_blank&quot;" tooltip="&quot;&#10;&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6304" cy="2814964"/>
                    </a:xfrm>
                    <a:prstGeom prst="rect">
                      <a:avLst/>
                    </a:prstGeom>
                    <a:noFill/>
                    <a:ln>
                      <a:noFill/>
                    </a:ln>
                  </pic:spPr>
                </pic:pic>
              </a:graphicData>
            </a:graphic>
          </wp:inline>
        </w:drawing>
      </w:r>
    </w:p>
    <w:p w:rsidR="009E5B8E" w:rsidRPr="009E5B8E" w:rsidRDefault="009E5B8E" w:rsidP="009E5B8E">
      <w:pPr>
        <w:shd w:val="clear" w:color="auto" w:fill="FFFFFF"/>
        <w:spacing w:after="0" w:line="15" w:lineRule="atLeast"/>
        <w:jc w:val="both"/>
        <w:rPr>
          <w:rFonts w:ascii="Segoe UI" w:eastAsia="Times New Roman" w:hAnsi="Segoe UI" w:cs="Segoe UI"/>
          <w:color w:val="000000"/>
          <w:sz w:val="23"/>
          <w:szCs w:val="23"/>
          <w:lang w:eastAsia="sl-SI"/>
        </w:rPr>
      </w:pPr>
      <w:r w:rsidRPr="009E5B8E">
        <w:rPr>
          <w:rFonts w:ascii="Segoe UI" w:eastAsia="Times New Roman" w:hAnsi="Segoe UI" w:cs="Segoe UI"/>
          <w:color w:val="000000"/>
          <w:sz w:val="23"/>
          <w:szCs w:val="23"/>
          <w:lang w:eastAsia="sl-SI"/>
        </w:rPr>
        <w:t> </w:t>
      </w:r>
    </w:p>
    <w:p w:rsidR="00153D1A" w:rsidRDefault="00153D1A" w:rsidP="00153D1A">
      <w:pPr>
        <w:pStyle w:val="Navadensplet"/>
        <w:shd w:val="clear" w:color="auto" w:fill="FFFFFF"/>
        <w:spacing w:before="0" w:beforeAutospacing="0" w:after="150" w:afterAutospacing="0"/>
        <w:jc w:val="both"/>
        <w:rPr>
          <w:rFonts w:ascii="Segoe UI" w:hAnsi="Segoe UI" w:cs="Segoe UI"/>
          <w:color w:val="000000"/>
          <w:sz w:val="23"/>
          <w:szCs w:val="23"/>
        </w:rPr>
      </w:pPr>
    </w:p>
    <w:p w:rsidR="00153D1A" w:rsidRDefault="00153D1A"/>
    <w:p w:rsidR="009E544D" w:rsidRDefault="009E544D"/>
    <w:sectPr w:rsidR="009E5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479D"/>
    <w:multiLevelType w:val="multilevel"/>
    <w:tmpl w:val="475C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1A"/>
    <w:rsid w:val="00153D1A"/>
    <w:rsid w:val="009E544D"/>
    <w:rsid w:val="009E5B8E"/>
    <w:rsid w:val="00B344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DBB3"/>
  <w15:chartTrackingRefBased/>
  <w15:docId w15:val="{7541DA9B-A256-413A-9114-E428BB3F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53D1A"/>
    <w:rPr>
      <w:color w:val="0000FF"/>
      <w:u w:val="single"/>
    </w:rPr>
  </w:style>
  <w:style w:type="character" w:styleId="Krepko">
    <w:name w:val="Strong"/>
    <w:basedOn w:val="Privzetapisavaodstavka"/>
    <w:uiPriority w:val="22"/>
    <w:qFormat/>
    <w:rsid w:val="00153D1A"/>
    <w:rPr>
      <w:b/>
      <w:bCs/>
    </w:rPr>
  </w:style>
  <w:style w:type="paragraph" w:styleId="Navadensplet">
    <w:name w:val="Normal (Web)"/>
    <w:basedOn w:val="Navaden"/>
    <w:uiPriority w:val="99"/>
    <w:semiHidden/>
    <w:unhideWhenUsed/>
    <w:rsid w:val="00153D1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2351">
      <w:bodyDiv w:val="1"/>
      <w:marLeft w:val="0"/>
      <w:marRight w:val="0"/>
      <w:marTop w:val="0"/>
      <w:marBottom w:val="0"/>
      <w:divBdr>
        <w:top w:val="none" w:sz="0" w:space="0" w:color="auto"/>
        <w:left w:val="none" w:sz="0" w:space="0" w:color="auto"/>
        <w:bottom w:val="none" w:sz="0" w:space="0" w:color="auto"/>
        <w:right w:val="none" w:sz="0" w:space="0" w:color="auto"/>
      </w:divBdr>
      <w:divsChild>
        <w:div w:id="1613122005">
          <w:marLeft w:val="-225"/>
          <w:marRight w:val="-225"/>
          <w:marTop w:val="0"/>
          <w:marBottom w:val="0"/>
          <w:divBdr>
            <w:top w:val="none" w:sz="0" w:space="0" w:color="auto"/>
            <w:left w:val="none" w:sz="0" w:space="0" w:color="auto"/>
            <w:bottom w:val="none" w:sz="0" w:space="0" w:color="auto"/>
            <w:right w:val="none" w:sz="0" w:space="0" w:color="auto"/>
          </w:divBdr>
          <w:divsChild>
            <w:div w:id="149761787">
              <w:marLeft w:val="0"/>
              <w:marRight w:val="0"/>
              <w:marTop w:val="0"/>
              <w:marBottom w:val="450"/>
              <w:divBdr>
                <w:top w:val="none" w:sz="0" w:space="0" w:color="auto"/>
                <w:left w:val="none" w:sz="0" w:space="0" w:color="auto"/>
                <w:bottom w:val="none" w:sz="0" w:space="0" w:color="auto"/>
                <w:right w:val="none" w:sz="0" w:space="0" w:color="auto"/>
              </w:divBdr>
            </w:div>
            <w:div w:id="1576041646">
              <w:marLeft w:val="0"/>
              <w:marRight w:val="0"/>
              <w:marTop w:val="0"/>
              <w:marBottom w:val="0"/>
              <w:divBdr>
                <w:top w:val="none" w:sz="0" w:space="0" w:color="auto"/>
                <w:left w:val="none" w:sz="0" w:space="0" w:color="auto"/>
                <w:bottom w:val="none" w:sz="0" w:space="0" w:color="auto"/>
                <w:right w:val="none" w:sz="0" w:space="0" w:color="auto"/>
              </w:divBdr>
            </w:div>
            <w:div w:id="1032615747">
              <w:marLeft w:val="0"/>
              <w:marRight w:val="0"/>
              <w:marTop w:val="0"/>
              <w:marBottom w:val="0"/>
              <w:divBdr>
                <w:top w:val="none" w:sz="0" w:space="0" w:color="auto"/>
                <w:left w:val="none" w:sz="0" w:space="0" w:color="auto"/>
                <w:bottom w:val="none" w:sz="0" w:space="0" w:color="auto"/>
                <w:right w:val="none" w:sz="0" w:space="0" w:color="auto"/>
              </w:divBdr>
            </w:div>
            <w:div w:id="1868374074">
              <w:marLeft w:val="0"/>
              <w:marRight w:val="0"/>
              <w:marTop w:val="0"/>
              <w:marBottom w:val="0"/>
              <w:divBdr>
                <w:top w:val="none" w:sz="0" w:space="0" w:color="auto"/>
                <w:left w:val="none" w:sz="0" w:space="0" w:color="auto"/>
                <w:bottom w:val="none" w:sz="0" w:space="0" w:color="auto"/>
                <w:right w:val="none" w:sz="0" w:space="0" w:color="auto"/>
              </w:divBdr>
            </w:div>
            <w:div w:id="14995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6755">
      <w:bodyDiv w:val="1"/>
      <w:marLeft w:val="0"/>
      <w:marRight w:val="0"/>
      <w:marTop w:val="0"/>
      <w:marBottom w:val="0"/>
      <w:divBdr>
        <w:top w:val="none" w:sz="0" w:space="0" w:color="auto"/>
        <w:left w:val="none" w:sz="0" w:space="0" w:color="auto"/>
        <w:bottom w:val="none" w:sz="0" w:space="0" w:color="auto"/>
        <w:right w:val="none" w:sz="0" w:space="0" w:color="auto"/>
      </w:divBdr>
    </w:div>
    <w:div w:id="1486779256">
      <w:bodyDiv w:val="1"/>
      <w:marLeft w:val="0"/>
      <w:marRight w:val="0"/>
      <w:marTop w:val="0"/>
      <w:marBottom w:val="0"/>
      <w:divBdr>
        <w:top w:val="none" w:sz="0" w:space="0" w:color="auto"/>
        <w:left w:val="none" w:sz="0" w:space="0" w:color="auto"/>
        <w:bottom w:val="none" w:sz="0" w:space="0" w:color="auto"/>
        <w:right w:val="none" w:sz="0" w:space="0" w:color="auto"/>
      </w:divBdr>
      <w:divsChild>
        <w:div w:id="2056735968">
          <w:marLeft w:val="-225"/>
          <w:marRight w:val="-225"/>
          <w:marTop w:val="0"/>
          <w:marBottom w:val="0"/>
          <w:divBdr>
            <w:top w:val="none" w:sz="0" w:space="0" w:color="auto"/>
            <w:left w:val="none" w:sz="0" w:space="0" w:color="auto"/>
            <w:bottom w:val="none" w:sz="0" w:space="0" w:color="auto"/>
            <w:right w:val="none" w:sz="0" w:space="0" w:color="auto"/>
          </w:divBdr>
          <w:divsChild>
            <w:div w:id="796605790">
              <w:marLeft w:val="0"/>
              <w:marRight w:val="0"/>
              <w:marTop w:val="0"/>
              <w:marBottom w:val="0"/>
              <w:divBdr>
                <w:top w:val="none" w:sz="0" w:space="0" w:color="auto"/>
                <w:left w:val="none" w:sz="0" w:space="0" w:color="auto"/>
                <w:bottom w:val="none" w:sz="0" w:space="0" w:color="auto"/>
                <w:right w:val="none" w:sz="0" w:space="0" w:color="auto"/>
              </w:divBdr>
            </w:div>
            <w:div w:id="1620989537">
              <w:marLeft w:val="0"/>
              <w:marRight w:val="0"/>
              <w:marTop w:val="0"/>
              <w:marBottom w:val="0"/>
              <w:divBdr>
                <w:top w:val="none" w:sz="0" w:space="0" w:color="auto"/>
                <w:left w:val="none" w:sz="0" w:space="0" w:color="auto"/>
                <w:bottom w:val="none" w:sz="0" w:space="0" w:color="auto"/>
                <w:right w:val="none" w:sz="0" w:space="0" w:color="auto"/>
              </w:divBdr>
              <w:divsChild>
                <w:div w:id="496381848">
                  <w:marLeft w:val="-225"/>
                  <w:marRight w:val="-225"/>
                  <w:marTop w:val="0"/>
                  <w:marBottom w:val="0"/>
                  <w:divBdr>
                    <w:top w:val="none" w:sz="0" w:space="0" w:color="auto"/>
                    <w:left w:val="none" w:sz="0" w:space="0" w:color="auto"/>
                    <w:bottom w:val="none" w:sz="0" w:space="0" w:color="auto"/>
                    <w:right w:val="none" w:sz="0" w:space="0" w:color="auto"/>
                  </w:divBdr>
                  <w:divsChild>
                    <w:div w:id="1352031583">
                      <w:marLeft w:val="0"/>
                      <w:marRight w:val="0"/>
                      <w:marTop w:val="0"/>
                      <w:marBottom w:val="0"/>
                      <w:divBdr>
                        <w:top w:val="none" w:sz="0" w:space="0" w:color="auto"/>
                        <w:left w:val="none" w:sz="0" w:space="0" w:color="auto"/>
                        <w:bottom w:val="none" w:sz="0" w:space="0" w:color="auto"/>
                        <w:right w:val="none" w:sz="0" w:space="0" w:color="auto"/>
                      </w:divBdr>
                    </w:div>
                    <w:div w:id="7236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791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SXU5UpL_J0"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wikipedia.org/wiki/Anton_Jan%C5%A1a" TargetMode="External"/><Relationship Id="rId12" Type="http://schemas.openxmlformats.org/officeDocument/2006/relationships/hyperlink" Target="https://www.worldbeeday.org/images/galleries/sites/celebrate/02/cebela_na_cvetju_jost_gantar-photo-m.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worldbeeday.org/images/galleries/sites/celebrate/02/urbano_cebelarstvo_ljubljana_jost_gantar_1-photo-m.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zs.si/content/C5" TargetMode="External"/><Relationship Id="rId5" Type="http://schemas.openxmlformats.org/officeDocument/2006/relationships/hyperlink" Target="https://www.worldbeeday.org/images/galleries/sites/may-20/01/cebelnjak_bohinj_jost_gantar_sloveniainfo.jpg" TargetMode="External"/><Relationship Id="rId15" Type="http://schemas.openxmlformats.org/officeDocument/2006/relationships/image" Target="media/image3.jpeg"/><Relationship Id="rId10" Type="http://schemas.openxmlformats.org/officeDocument/2006/relationships/hyperlink" Target="https://www.youtube.com/watch?v=TWQDZAda8W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3KWDRmteM_E" TargetMode="External"/><Relationship Id="rId14" Type="http://schemas.openxmlformats.org/officeDocument/2006/relationships/hyperlink" Target="https://www.worldbeeday.org/images/galleries/sites/celebrate/02/mojcaodar_mfac_orig_jpg-photo-m.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361</Words>
  <Characters>2058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2020-05-20T12:01:00Z</dcterms:created>
  <dcterms:modified xsi:type="dcterms:W3CDTF">2020-05-20T12:26:00Z</dcterms:modified>
</cp:coreProperties>
</file>